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04C5" w14:textId="77777777" w:rsidR="005D4FFF" w:rsidRPr="007905A1" w:rsidRDefault="005D4FFF" w:rsidP="005D4FFF">
      <w:pPr>
        <w:rPr>
          <w:rFonts w:ascii="Cambria" w:hAnsi="Cambria"/>
        </w:rPr>
      </w:pPr>
    </w:p>
    <w:p w14:paraId="1F5CBBBB" w14:textId="77777777" w:rsidR="005D4FFF" w:rsidRPr="007905A1" w:rsidRDefault="005D4FFF" w:rsidP="005D4FFF">
      <w:pPr>
        <w:rPr>
          <w:rFonts w:ascii="Cambria" w:hAnsi="Cambria"/>
        </w:rPr>
      </w:pPr>
    </w:p>
    <w:p w14:paraId="439AB752" w14:textId="77777777" w:rsidR="005D4FFF" w:rsidRPr="007905A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1779C15" w14:textId="26CC80B7" w:rsidR="005D4FFF" w:rsidRPr="007905A1" w:rsidRDefault="00767807" w:rsidP="007905A1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905A1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D27FB6">
        <w:rPr>
          <w:rFonts w:ascii="Cambria" w:hAnsi="Cambria"/>
          <w:color w:val="434E7E"/>
          <w:spacing w:val="-1"/>
          <w:sz w:val="40"/>
          <w:szCs w:val="40"/>
        </w:rPr>
        <w:t>8</w:t>
      </w:r>
      <w:r w:rsidR="005D4FFF" w:rsidRPr="007905A1">
        <w:rPr>
          <w:rFonts w:ascii="Cambria" w:hAnsi="Cambria"/>
          <w:color w:val="434E7E"/>
          <w:spacing w:val="-1"/>
          <w:sz w:val="40"/>
          <w:szCs w:val="40"/>
        </w:rPr>
        <w:tab/>
      </w:r>
      <w:r w:rsidRPr="007905A1">
        <w:rPr>
          <w:rFonts w:ascii="Cambria" w:hAnsi="Cambria"/>
          <w:color w:val="434E7E"/>
          <w:spacing w:val="-1"/>
          <w:sz w:val="40"/>
          <w:szCs w:val="40"/>
        </w:rPr>
        <w:t xml:space="preserve">Reduce water consumption by </w:t>
      </w:r>
      <w:r w:rsidR="00571E5D">
        <w:rPr>
          <w:rFonts w:ascii="Cambria" w:hAnsi="Cambria"/>
          <w:color w:val="434E7E"/>
          <w:spacing w:val="-1"/>
          <w:sz w:val="40"/>
          <w:szCs w:val="40"/>
        </w:rPr>
        <w:t>10</w:t>
      </w:r>
      <w:r w:rsidRPr="007905A1">
        <w:rPr>
          <w:rFonts w:ascii="Cambria" w:hAnsi="Cambria"/>
          <w:color w:val="434E7E"/>
          <w:spacing w:val="-1"/>
          <w:sz w:val="40"/>
          <w:szCs w:val="40"/>
        </w:rPr>
        <w:t>% over baseline</w:t>
      </w:r>
    </w:p>
    <w:p w14:paraId="74DB0725" w14:textId="5FCD7472" w:rsidR="007905A1" w:rsidRPr="00406E54" w:rsidRDefault="007905A1" w:rsidP="00464111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Setting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use reduction goals is the only way to advance the property's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management program. To earn these points:</w:t>
      </w:r>
    </w:p>
    <w:p w14:paraId="11AE1A2B" w14:textId="6A96AC85" w:rsidR="007905A1" w:rsidRPr="003D5911" w:rsidRDefault="007905A1" w:rsidP="00144383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3D5911">
        <w:rPr>
          <w:rFonts w:ascii="Cambria" w:hAnsi="Cambria"/>
          <w:iCs/>
          <w:color w:val="B31983"/>
        </w:rPr>
        <w:t xml:space="preserve">Establish your baseline </w:t>
      </w:r>
      <w:r>
        <w:rPr>
          <w:rFonts w:ascii="Cambria" w:hAnsi="Cambria"/>
          <w:iCs/>
          <w:color w:val="B31983"/>
        </w:rPr>
        <w:t>water</w:t>
      </w:r>
      <w:r w:rsidRPr="003D5911">
        <w:rPr>
          <w:rFonts w:ascii="Cambria" w:hAnsi="Cambria"/>
          <w:iCs/>
          <w:color w:val="B31983"/>
        </w:rPr>
        <w:t xml:space="preserve"> measurement.</w:t>
      </w:r>
    </w:p>
    <w:p w14:paraId="5F2EA3AF" w14:textId="77777777" w:rsidR="007905A1" w:rsidRPr="00406E54" w:rsidRDefault="007905A1" w:rsidP="00144383">
      <w:pPr>
        <w:pStyle w:val="BodyText"/>
        <w:numPr>
          <w:ilvl w:val="0"/>
          <w:numId w:val="7"/>
        </w:numPr>
        <w:spacing w:after="240"/>
        <w:ind w:right="9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 xml:space="preserve">This baseline can go back </w:t>
      </w:r>
      <w:r w:rsidRPr="005950DF">
        <w:rPr>
          <w:rFonts w:ascii="Cambria" w:hAnsi="Cambria"/>
          <w:color w:val="434E7E" w:themeColor="text2"/>
        </w:rPr>
        <w:t xml:space="preserve">up to three years </w:t>
      </w:r>
      <w:r w:rsidRPr="00406E54">
        <w:rPr>
          <w:rFonts w:ascii="Cambria" w:hAnsi="Cambria"/>
          <w:color w:val="B31983"/>
        </w:rPr>
        <w:t>into the past, based on the year in which you begin the certification process.</w:t>
      </w:r>
    </w:p>
    <w:tbl>
      <w:tblPr>
        <w:tblW w:w="0" w:type="auto"/>
        <w:tblInd w:w="145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2288"/>
        <w:gridCol w:w="4105"/>
      </w:tblGrid>
      <w:tr w:rsidR="007905A1" w:rsidRPr="003165E4" w14:paraId="77D15926" w14:textId="77777777" w:rsidTr="003F5C7D">
        <w:tc>
          <w:tcPr>
            <w:tcW w:w="2288" w:type="dxa"/>
            <w:shd w:val="clear" w:color="auto" w:fill="auto"/>
          </w:tcPr>
          <w:p w14:paraId="1B4A5608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-15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Application year</w:t>
            </w:r>
          </w:p>
        </w:tc>
        <w:tc>
          <w:tcPr>
            <w:tcW w:w="4105" w:type="dxa"/>
            <w:shd w:val="clear" w:color="auto" w:fill="auto"/>
          </w:tcPr>
          <w:p w14:paraId="0DD32223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Earliest acceptable year-ending date</w:t>
            </w:r>
          </w:p>
        </w:tc>
      </w:tr>
      <w:tr w:rsidR="007905A1" w:rsidRPr="003165E4" w14:paraId="03C21383" w14:textId="77777777" w:rsidTr="003F5C7D">
        <w:tc>
          <w:tcPr>
            <w:tcW w:w="2288" w:type="dxa"/>
            <w:shd w:val="clear" w:color="auto" w:fill="auto"/>
          </w:tcPr>
          <w:p w14:paraId="35560F1A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2021</w:t>
            </w:r>
          </w:p>
        </w:tc>
        <w:tc>
          <w:tcPr>
            <w:tcW w:w="4105" w:type="dxa"/>
            <w:shd w:val="clear" w:color="auto" w:fill="auto"/>
          </w:tcPr>
          <w:p w14:paraId="418E1B82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12/31/2018</w:t>
            </w:r>
          </w:p>
        </w:tc>
      </w:tr>
      <w:tr w:rsidR="007905A1" w:rsidRPr="003165E4" w14:paraId="4246FB1F" w14:textId="77777777" w:rsidTr="003F5C7D">
        <w:tc>
          <w:tcPr>
            <w:tcW w:w="2288" w:type="dxa"/>
            <w:shd w:val="clear" w:color="auto" w:fill="auto"/>
          </w:tcPr>
          <w:p w14:paraId="47732E6E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2022</w:t>
            </w:r>
          </w:p>
        </w:tc>
        <w:tc>
          <w:tcPr>
            <w:tcW w:w="4105" w:type="dxa"/>
            <w:shd w:val="clear" w:color="auto" w:fill="auto"/>
          </w:tcPr>
          <w:p w14:paraId="28C90163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12/31/2019</w:t>
            </w:r>
          </w:p>
        </w:tc>
      </w:tr>
      <w:tr w:rsidR="007905A1" w:rsidRPr="003165E4" w14:paraId="4F017BC5" w14:textId="77777777" w:rsidTr="003F5C7D">
        <w:tc>
          <w:tcPr>
            <w:tcW w:w="2288" w:type="dxa"/>
            <w:shd w:val="clear" w:color="auto" w:fill="auto"/>
          </w:tcPr>
          <w:p w14:paraId="381CAB08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2023</w:t>
            </w:r>
          </w:p>
        </w:tc>
        <w:tc>
          <w:tcPr>
            <w:tcW w:w="4105" w:type="dxa"/>
            <w:shd w:val="clear" w:color="auto" w:fill="auto"/>
          </w:tcPr>
          <w:p w14:paraId="3EDA126B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12/31/2020</w:t>
            </w:r>
          </w:p>
        </w:tc>
      </w:tr>
    </w:tbl>
    <w:p w14:paraId="06F619CC" w14:textId="77777777" w:rsidR="007905A1" w:rsidRPr="00406E54" w:rsidRDefault="007905A1" w:rsidP="00144383">
      <w:pPr>
        <w:pStyle w:val="BodyText"/>
        <w:numPr>
          <w:ilvl w:val="0"/>
          <w:numId w:val="7"/>
        </w:numPr>
        <w:spacing w:before="240" w:after="240"/>
        <w:ind w:left="1195"/>
        <w:rPr>
          <w:rFonts w:ascii="Cambria" w:hAnsi="Cambria"/>
          <w:color w:val="B31983"/>
        </w:rPr>
      </w:pPr>
      <w:r w:rsidRPr="00A67F3C">
        <w:rPr>
          <w:rFonts w:ascii="Cambria" w:hAnsi="Cambria"/>
          <w:color w:val="B31983"/>
        </w:rPr>
        <w:t xml:space="preserve">Baseline and new comparison year-ending dates must be at least </w:t>
      </w:r>
      <w:r w:rsidRPr="005950DF">
        <w:rPr>
          <w:rFonts w:ascii="Cambria" w:hAnsi="Cambria"/>
          <w:color w:val="434E7E" w:themeColor="text2"/>
        </w:rPr>
        <w:t>12 months apart</w:t>
      </w:r>
      <w:r w:rsidRPr="00A67F3C">
        <w:rPr>
          <w:rFonts w:ascii="Cambria" w:hAnsi="Cambria"/>
          <w:color w:val="B31983"/>
        </w:rPr>
        <w:t>.</w:t>
      </w:r>
    </w:p>
    <w:tbl>
      <w:tblPr>
        <w:tblW w:w="0" w:type="auto"/>
        <w:tblInd w:w="119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1729"/>
        <w:gridCol w:w="2958"/>
        <w:gridCol w:w="3340"/>
      </w:tblGrid>
      <w:tr w:rsidR="007905A1" w:rsidRPr="003165E4" w14:paraId="7F81C9B0" w14:textId="77777777" w:rsidTr="003F5C7D">
        <w:trPr>
          <w:trHeight w:val="484"/>
        </w:trPr>
        <w:tc>
          <w:tcPr>
            <w:tcW w:w="1729" w:type="dxa"/>
            <w:tcBorders>
              <w:top w:val="nil"/>
              <w:left w:val="nil"/>
            </w:tcBorders>
            <w:shd w:val="clear" w:color="auto" w:fill="auto"/>
          </w:tcPr>
          <w:p w14:paraId="2A4869CC" w14:textId="77777777" w:rsidR="007905A1" w:rsidRPr="003165E4" w:rsidRDefault="007905A1" w:rsidP="003F5C7D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</w:p>
        </w:tc>
        <w:tc>
          <w:tcPr>
            <w:tcW w:w="2958" w:type="dxa"/>
            <w:shd w:val="clear" w:color="auto" w:fill="auto"/>
          </w:tcPr>
          <w:p w14:paraId="370F83E9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Baseline year-ending date</w:t>
            </w:r>
          </w:p>
        </w:tc>
        <w:tc>
          <w:tcPr>
            <w:tcW w:w="3340" w:type="dxa"/>
            <w:shd w:val="clear" w:color="auto" w:fill="auto"/>
          </w:tcPr>
          <w:p w14:paraId="69446273" w14:textId="77777777" w:rsidR="007905A1" w:rsidRPr="003165E4" w:rsidRDefault="007905A1" w:rsidP="003F5C7D">
            <w:pPr>
              <w:pStyle w:val="BodyText"/>
              <w:spacing w:before="240" w:after="240"/>
              <w:ind w:left="0" w:right="91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Comparison year-ending date</w:t>
            </w:r>
          </w:p>
        </w:tc>
      </w:tr>
      <w:tr w:rsidR="007905A1" w:rsidRPr="003165E4" w14:paraId="58CED8E1" w14:textId="77777777" w:rsidTr="003F5C7D">
        <w:trPr>
          <w:trHeight w:val="331"/>
        </w:trPr>
        <w:tc>
          <w:tcPr>
            <w:tcW w:w="1729" w:type="dxa"/>
            <w:shd w:val="clear" w:color="auto" w:fill="auto"/>
          </w:tcPr>
          <w:p w14:paraId="31236511" w14:textId="77777777" w:rsidR="007905A1" w:rsidRPr="003165E4" w:rsidRDefault="007905A1" w:rsidP="003F5C7D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5E90808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47E5DFFD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2/28/2020</w:t>
            </w:r>
          </w:p>
        </w:tc>
      </w:tr>
      <w:tr w:rsidR="007905A1" w:rsidRPr="003165E4" w14:paraId="4F2768BF" w14:textId="77777777" w:rsidTr="003F5C7D">
        <w:trPr>
          <w:trHeight w:val="331"/>
        </w:trPr>
        <w:tc>
          <w:tcPr>
            <w:tcW w:w="1729" w:type="dxa"/>
            <w:shd w:val="clear" w:color="auto" w:fill="auto"/>
          </w:tcPr>
          <w:p w14:paraId="12632621" w14:textId="77777777" w:rsidR="007905A1" w:rsidRPr="003165E4" w:rsidRDefault="007905A1" w:rsidP="003F5C7D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00BA732B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0BE0EE6C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4/30/2021</w:t>
            </w:r>
          </w:p>
        </w:tc>
      </w:tr>
      <w:tr w:rsidR="007905A1" w:rsidRPr="003165E4" w14:paraId="2377E081" w14:textId="77777777" w:rsidTr="003F5C7D">
        <w:trPr>
          <w:trHeight w:val="450"/>
        </w:trPr>
        <w:tc>
          <w:tcPr>
            <w:tcW w:w="1729" w:type="dxa"/>
            <w:shd w:val="clear" w:color="auto" w:fill="auto"/>
          </w:tcPr>
          <w:p w14:paraId="35EA3F9E" w14:textId="77777777" w:rsidR="007905A1" w:rsidRPr="003165E4" w:rsidRDefault="007905A1" w:rsidP="003F5C7D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***Incorrect***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697527B" w14:textId="77777777" w:rsidR="007905A1" w:rsidRPr="003165E4" w:rsidRDefault="007905A1" w:rsidP="003F5C7D">
            <w:pPr>
              <w:pStyle w:val="BodyText"/>
              <w:spacing w:before="240" w:after="240"/>
              <w:ind w:left="0" w:right="-15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64440D5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11/30/2019</w:t>
            </w:r>
          </w:p>
        </w:tc>
      </w:tr>
    </w:tbl>
    <w:p w14:paraId="48EC8663" w14:textId="77777777" w:rsidR="007905A1" w:rsidRPr="00406E54" w:rsidRDefault="007905A1" w:rsidP="007905A1">
      <w:pPr>
        <w:pStyle w:val="BodyText"/>
        <w:spacing w:before="240"/>
        <w:ind w:left="1195" w:right="1584" w:firstLine="0"/>
        <w:rPr>
          <w:rFonts w:ascii="Cambria" w:hAnsi="Cambria"/>
          <w:color w:val="B31983"/>
        </w:rPr>
      </w:pPr>
    </w:p>
    <w:p w14:paraId="34EC4F6B" w14:textId="3FA3B3CA" w:rsidR="007905A1" w:rsidRPr="00406E54" w:rsidRDefault="007905A1" w:rsidP="00144383">
      <w:pPr>
        <w:pStyle w:val="BodyText"/>
        <w:numPr>
          <w:ilvl w:val="1"/>
          <w:numId w:val="3"/>
        </w:numPr>
        <w:spacing w:after="120"/>
        <w:ind w:right="9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Achieve at least a </w:t>
      </w:r>
      <w:r w:rsidR="00571E5D">
        <w:rPr>
          <w:rFonts w:ascii="Cambria" w:hAnsi="Cambria"/>
          <w:iCs/>
          <w:color w:val="434E7E" w:themeColor="text2"/>
        </w:rPr>
        <w:t>10</w:t>
      </w:r>
      <w:r w:rsidRPr="005950DF">
        <w:rPr>
          <w:rFonts w:ascii="Cambria" w:hAnsi="Cambria"/>
          <w:iCs/>
          <w:color w:val="434E7E" w:themeColor="text2"/>
        </w:rPr>
        <w:t xml:space="preserve">% reduction </w:t>
      </w:r>
      <w:r w:rsidRPr="00406E54">
        <w:rPr>
          <w:rFonts w:ascii="Cambria" w:hAnsi="Cambria"/>
          <w:iCs/>
          <w:color w:val="B31983"/>
        </w:rPr>
        <w:t xml:space="preserve">in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use over baseline through operational and equipment improvements.</w:t>
      </w:r>
    </w:p>
    <w:p w14:paraId="68AF9256" w14:textId="1A61176E" w:rsidR="007905A1" w:rsidRPr="00406E54" w:rsidRDefault="007905A1" w:rsidP="00144383">
      <w:pPr>
        <w:pStyle w:val="BodyText"/>
        <w:numPr>
          <w:ilvl w:val="1"/>
          <w:numId w:val="3"/>
        </w:numPr>
        <w:spacing w:after="12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Share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the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property with IREM</w:t>
      </w:r>
      <w:r w:rsidR="003044E7" w:rsidRPr="003044E7">
        <w:rPr>
          <w:rFonts w:ascii="Cambria" w:hAnsi="Cambria"/>
          <w:iCs/>
          <w:color w:val="B31983"/>
          <w:vertAlign w:val="superscript"/>
        </w:rPr>
        <w:t>®</w:t>
      </w:r>
      <w:r>
        <w:rPr>
          <w:rFonts w:ascii="Cambria" w:hAnsi="Cambria"/>
          <w:iCs/>
          <w:color w:val="B31983"/>
        </w:rPr>
        <w:t xml:space="preserve"> in </w:t>
      </w:r>
      <w:r w:rsidRPr="00406E54">
        <w:rPr>
          <w:rFonts w:ascii="Cambria" w:hAnsi="Cambria"/>
          <w:iCs/>
          <w:color w:val="B31983"/>
        </w:rPr>
        <w:t>ENERGY STAR</w:t>
      </w:r>
      <w:r w:rsidRPr="00406E54">
        <w:rPr>
          <w:rFonts w:ascii="Cambria" w:hAnsi="Cambria"/>
          <w:iCs/>
          <w:color w:val="B31983"/>
          <w:vertAlign w:val="superscript"/>
        </w:rPr>
        <w:t>®</w:t>
      </w:r>
      <w:r w:rsidRPr="00406E54">
        <w:rPr>
          <w:rFonts w:ascii="Cambria" w:hAnsi="Cambria"/>
          <w:iCs/>
          <w:color w:val="B31983"/>
        </w:rPr>
        <w:t xml:space="preserve"> Portfolio Manager</w:t>
      </w:r>
      <w:r w:rsidRPr="00406E54">
        <w:rPr>
          <w:rFonts w:ascii="Cambria" w:hAnsi="Cambria"/>
          <w:iCs/>
          <w:color w:val="B31983"/>
          <w:vertAlign w:val="superscript"/>
        </w:rPr>
        <w:t>®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account</w:t>
      </w:r>
      <w:r w:rsidR="00144383">
        <w:rPr>
          <w:rFonts w:ascii="Cambria" w:hAnsi="Cambria"/>
          <w:iCs/>
          <w:color w:val="B31983"/>
        </w:rPr>
        <w:t xml:space="preserve">. </w:t>
      </w:r>
      <w:r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7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>
        <w:rPr>
          <w:rFonts w:ascii="Cambria" w:hAnsi="Cambria"/>
          <w:color w:val="B31983"/>
        </w:rPr>
        <w:t xml:space="preserve">See the </w:t>
      </w:r>
      <w:hyperlink r:id="rId8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and the </w:t>
      </w:r>
      <w:hyperlink r:id="rId9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for additional instructions. </w:t>
      </w:r>
      <w:r>
        <w:rPr>
          <w:rFonts w:ascii="Cambria" w:hAnsi="Cambria"/>
          <w:iCs/>
          <w:color w:val="B31983"/>
        </w:rPr>
        <w:t xml:space="preserve">When adding IREM as a contact, search for </w:t>
      </w:r>
      <w:r w:rsidRPr="00126E63">
        <w:rPr>
          <w:rFonts w:ascii="Cambria" w:hAnsi="Cambria"/>
          <w:color w:val="434E7E"/>
        </w:rPr>
        <w:t>IREMCSP</w:t>
      </w:r>
      <w:r w:rsidRPr="00126E63">
        <w:rPr>
          <w:rFonts w:ascii="Cambria" w:hAnsi="Cambria"/>
          <w:b/>
          <w:bCs w:val="0"/>
          <w:color w:val="434E7E"/>
        </w:rPr>
        <w:t xml:space="preserve"> </w:t>
      </w:r>
      <w:r w:rsidRPr="00126E63">
        <w:rPr>
          <w:rFonts w:ascii="Cambria" w:hAnsi="Cambria"/>
          <w:iCs/>
          <w:color w:val="B31983"/>
        </w:rPr>
        <w:t>(no spaces)</w:t>
      </w:r>
      <w:r>
        <w:rPr>
          <w:rFonts w:ascii="Cambria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14:paraId="02F45609" w14:textId="77777777" w:rsidR="00767807" w:rsidRPr="007905A1" w:rsidRDefault="00767807" w:rsidP="00767807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4F19C3EA" w14:textId="77777777" w:rsidR="00144383" w:rsidRDefault="00144383">
      <w:pPr>
        <w:widowControl/>
        <w:rPr>
          <w:rFonts w:ascii="Cambria" w:eastAsia="Arial" w:hAnsi="Cambria"/>
          <w:color w:val="414042"/>
        </w:rPr>
      </w:pPr>
      <w:r>
        <w:rPr>
          <w:rFonts w:ascii="Cambria" w:eastAsia="Arial" w:hAnsi="Cambria"/>
          <w:color w:val="414042"/>
        </w:rPr>
        <w:br w:type="page"/>
      </w:r>
    </w:p>
    <w:p w14:paraId="23A5FD8D" w14:textId="71A12BC9" w:rsidR="00AB062B" w:rsidRPr="007905A1" w:rsidRDefault="00767807" w:rsidP="00AB062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7905A1">
        <w:rPr>
          <w:rFonts w:ascii="Cambria" w:eastAsia="Arial" w:hAnsi="Cambria"/>
          <w:color w:val="414042"/>
        </w:rPr>
        <w:lastRenderedPageBreak/>
        <w:t xml:space="preserve">Indicate </w:t>
      </w:r>
      <w:r w:rsidR="00A72E0F" w:rsidRPr="007905A1">
        <w:rPr>
          <w:rFonts w:ascii="Cambria" w:eastAsia="Arial" w:hAnsi="Cambria"/>
          <w:color w:val="414042"/>
        </w:rPr>
        <w:t>the property’s baseline year-ending date and annual water consumption</w:t>
      </w:r>
      <w:r w:rsidRPr="007905A1">
        <w:rPr>
          <w:rFonts w:ascii="Cambria" w:eastAsia="Arial" w:hAnsi="Cambria"/>
          <w:color w:val="414042"/>
        </w:rPr>
        <w:t>.</w:t>
      </w:r>
    </w:p>
    <w:p w14:paraId="51322055" w14:textId="04107D7D" w:rsidR="003831A3" w:rsidRPr="00464111" w:rsidRDefault="003831A3" w:rsidP="0022622F">
      <w:pPr>
        <w:spacing w:before="100" w:beforeAutospacing="1" w:after="120"/>
        <w:ind w:left="101" w:right="1584"/>
        <w:rPr>
          <w:rFonts w:ascii="Cambria" w:eastAsia="Arial" w:hAnsi="Cambria"/>
          <w:color w:val="434E7E" w:themeColor="text2"/>
        </w:rPr>
      </w:pPr>
      <w:r w:rsidRPr="00464111">
        <w:rPr>
          <w:rFonts w:ascii="Cambria" w:eastAsia="Arial" w:hAnsi="Cambria"/>
          <w:color w:val="434E7E" w:themeColor="text2"/>
        </w:rPr>
        <w:t xml:space="preserve">Baseline year-ending date                            Annual water use in </w:t>
      </w:r>
      <w:r w:rsidR="00BA4490" w:rsidRPr="00464111">
        <w:rPr>
          <w:rFonts w:ascii="Cambria" w:eastAsia="Arial" w:hAnsi="Cambria"/>
          <w:color w:val="434E7E" w:themeColor="text2"/>
        </w:rPr>
        <w:t xml:space="preserve">gallons, </w:t>
      </w:r>
      <w:proofErr w:type="spellStart"/>
      <w:r w:rsidR="00BA4490" w:rsidRPr="00464111">
        <w:rPr>
          <w:rFonts w:ascii="Cambria" w:eastAsia="Arial" w:hAnsi="Cambria"/>
          <w:color w:val="434E7E" w:themeColor="text2"/>
        </w:rPr>
        <w:t>kgal</w:t>
      </w:r>
      <w:proofErr w:type="spellEnd"/>
      <w:r w:rsidR="00BA4490" w:rsidRPr="00464111">
        <w:rPr>
          <w:rFonts w:ascii="Cambria" w:eastAsia="Arial" w:hAnsi="Cambria"/>
          <w:color w:val="434E7E" w:themeColor="text2"/>
        </w:rPr>
        <w:t>, or CCFs</w:t>
      </w:r>
    </w:p>
    <w:tbl>
      <w:tblPr>
        <w:tblW w:w="0" w:type="auto"/>
        <w:tblInd w:w="-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3831A3" w:rsidRPr="007905A1" w14:paraId="784D9A2F" w14:textId="77777777" w:rsidTr="00144383">
        <w:trPr>
          <w:trHeight w:hRule="exact" w:val="596"/>
        </w:trPr>
        <w:tc>
          <w:tcPr>
            <w:tcW w:w="3910" w:type="dxa"/>
            <w:vAlign w:val="center"/>
          </w:tcPr>
          <w:p w14:paraId="0B0F34C6" w14:textId="77777777" w:rsidR="003831A3" w:rsidRPr="007905A1" w:rsidRDefault="003831A3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3910" w:type="dxa"/>
            <w:vAlign w:val="center"/>
          </w:tcPr>
          <w:p w14:paraId="616845E0" w14:textId="77777777" w:rsidR="003831A3" w:rsidRPr="007905A1" w:rsidRDefault="003831A3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8FEE5E8" w14:textId="5793EA5C" w:rsidR="007A6C8C" w:rsidRPr="007905A1" w:rsidRDefault="0022622F" w:rsidP="00144383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7905A1">
        <w:rPr>
          <w:rFonts w:ascii="Cambria" w:hAnsi="Cambria"/>
          <w:color w:val="414042"/>
        </w:rPr>
        <w:t xml:space="preserve">Indicate </w:t>
      </w:r>
      <w:r w:rsidR="00A72E0F" w:rsidRPr="007905A1">
        <w:rPr>
          <w:rFonts w:ascii="Cambria" w:hAnsi="Cambria"/>
          <w:color w:val="414042"/>
        </w:rPr>
        <w:t>the new year-ending date for comparison, new annual water use, and percentage improvement over the established baseline</w:t>
      </w:r>
      <w:r w:rsidR="007A6C8C" w:rsidRPr="007905A1">
        <w:rPr>
          <w:rFonts w:ascii="Cambria" w:hAnsi="Cambria"/>
          <w:color w:val="414042"/>
        </w:rPr>
        <w:t>.</w:t>
      </w:r>
    </w:p>
    <w:tbl>
      <w:tblPr>
        <w:tblW w:w="7818" w:type="dxa"/>
        <w:tblLook w:val="04A0" w:firstRow="1" w:lastRow="0" w:firstColumn="1" w:lastColumn="0" w:noHBand="0" w:noVBand="1"/>
      </w:tblPr>
      <w:tblGrid>
        <w:gridCol w:w="2594"/>
        <w:gridCol w:w="2595"/>
        <w:gridCol w:w="2629"/>
      </w:tblGrid>
      <w:tr w:rsidR="007A6C8C" w:rsidRPr="007905A1" w14:paraId="4D67A8A8" w14:textId="77777777" w:rsidTr="007905A1">
        <w:trPr>
          <w:trHeight w:val="60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DE6BE" w14:textId="77777777" w:rsidR="007A6C8C" w:rsidRPr="00464111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bookmarkStart w:id="0" w:name="_Hlk61447786"/>
            <w:r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>New year-ending date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9D926" w14:textId="2A7B3F2E" w:rsidR="007A6C8C" w:rsidRPr="00464111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r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 xml:space="preserve">New annual water </w:t>
            </w:r>
            <w:proofErr w:type="gramStart"/>
            <w:r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>use</w:t>
            </w:r>
            <w:proofErr w:type="gramEnd"/>
            <w:r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 xml:space="preserve"> in </w:t>
            </w:r>
            <w:r w:rsidR="00BA4490"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 xml:space="preserve">gallons, </w:t>
            </w:r>
            <w:proofErr w:type="spellStart"/>
            <w:r w:rsidR="00BA4490"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>kgal</w:t>
            </w:r>
            <w:proofErr w:type="spellEnd"/>
            <w:r w:rsidR="00BA4490"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>, or CCFs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C3D47" w14:textId="77777777" w:rsidR="007A6C8C" w:rsidRPr="00464111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r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>Percentage improvement</w:t>
            </w:r>
          </w:p>
        </w:tc>
      </w:tr>
      <w:tr w:rsidR="007A6C8C" w:rsidRPr="007905A1" w14:paraId="7C6AF1F1" w14:textId="77777777" w:rsidTr="00144383">
        <w:tblPrEx>
          <w:tblBorders>
            <w:top w:val="single" w:sz="4" w:space="0" w:color="EBBA52"/>
            <w:left w:val="single" w:sz="4" w:space="0" w:color="EBBA52"/>
            <w:bottom w:val="single" w:sz="4" w:space="0" w:color="EBBA52"/>
            <w:right w:val="single" w:sz="4" w:space="0" w:color="EBBA52"/>
            <w:insideH w:val="single" w:sz="4" w:space="0" w:color="EBBA52"/>
            <w:insideV w:val="single" w:sz="4" w:space="0" w:color="EBBA52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596"/>
        </w:trPr>
        <w:tc>
          <w:tcPr>
            <w:tcW w:w="25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D2C96E6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59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2A5B2C6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62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9C818C4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bookmarkEnd w:id="0"/>
    </w:tbl>
    <w:p w14:paraId="70052799" w14:textId="77777777" w:rsidR="00010012" w:rsidRPr="007905A1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D096D" w14:textId="19CCA26B" w:rsidR="00010012" w:rsidRPr="007905A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905A1">
        <w:rPr>
          <w:rFonts w:ascii="Cambria" w:hAnsi="Cambria"/>
          <w:color w:val="B31983"/>
        </w:rPr>
        <w:t>Alternative documentation</w:t>
      </w:r>
      <w:r w:rsidRPr="007905A1">
        <w:rPr>
          <w:rFonts w:ascii="Cambria" w:hAnsi="Cambria"/>
          <w:color w:val="B31983"/>
        </w:rPr>
        <w:br/>
      </w:r>
      <w:r w:rsidRPr="007905A1">
        <w:rPr>
          <w:rFonts w:ascii="Cambria" w:hAnsi="Cambria"/>
          <w:color w:val="414042"/>
        </w:rPr>
        <w:t>Instead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of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this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form,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you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may</w:t>
      </w:r>
      <w:r w:rsidRPr="007905A1">
        <w:rPr>
          <w:rFonts w:ascii="Cambria" w:hAnsi="Cambria"/>
          <w:color w:val="414042"/>
          <w:spacing w:val="-4"/>
        </w:rPr>
        <w:t xml:space="preserve"> </w:t>
      </w:r>
      <w:r w:rsidRPr="007905A1">
        <w:rPr>
          <w:rFonts w:ascii="Cambria" w:hAnsi="Cambria"/>
          <w:color w:val="414042"/>
        </w:rPr>
        <w:t>submit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="00767807" w:rsidRPr="007905A1">
        <w:rPr>
          <w:rFonts w:ascii="Cambria" w:hAnsi="Cambria"/>
          <w:color w:val="434E7E"/>
          <w:spacing w:val="-5"/>
        </w:rPr>
        <w:t>at least one</w:t>
      </w:r>
      <w:r w:rsidR="00767807" w:rsidRPr="007905A1">
        <w:rPr>
          <w:rFonts w:ascii="Cambria" w:hAnsi="Cambria"/>
          <w:color w:val="414042"/>
          <w:spacing w:val="-5"/>
        </w:rPr>
        <w:t xml:space="preserve"> of </w:t>
      </w:r>
      <w:r w:rsidRPr="007905A1">
        <w:rPr>
          <w:rFonts w:ascii="Cambria" w:hAnsi="Cambria"/>
          <w:color w:val="414042"/>
        </w:rPr>
        <w:t>the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following</w:t>
      </w:r>
      <w:r w:rsidRPr="007905A1">
        <w:rPr>
          <w:rFonts w:ascii="Cambria" w:hAnsi="Cambria"/>
          <w:color w:val="414042"/>
          <w:spacing w:val="-6"/>
        </w:rPr>
        <w:t xml:space="preserve"> </w:t>
      </w:r>
      <w:r w:rsidRPr="007905A1">
        <w:rPr>
          <w:rFonts w:ascii="Cambria" w:hAnsi="Cambria"/>
          <w:color w:val="414042"/>
        </w:rPr>
        <w:t>to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IREM:</w:t>
      </w:r>
    </w:p>
    <w:p w14:paraId="1CBE3652" w14:textId="5F324CE2" w:rsidR="00767807" w:rsidRPr="00144383" w:rsidRDefault="00144383" w:rsidP="0076780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 w:themeColor="text1"/>
        </w:rPr>
      </w:pPr>
      <w:r>
        <w:rPr>
          <w:rFonts w:ascii="Cambria" w:hAnsi="Cambria"/>
          <w:color w:val="414042"/>
        </w:rPr>
        <w:t xml:space="preserve">Property </w:t>
      </w:r>
      <w:proofErr w:type="gramStart"/>
      <w:r>
        <w:rPr>
          <w:rFonts w:ascii="Cambria" w:hAnsi="Cambria"/>
          <w:color w:val="414042"/>
        </w:rPr>
        <w:t>share</w:t>
      </w:r>
      <w:proofErr w:type="gramEnd"/>
      <w:r>
        <w:rPr>
          <w:rFonts w:ascii="Cambria" w:hAnsi="Cambria"/>
          <w:color w:val="414042"/>
        </w:rPr>
        <w:t xml:space="preserve"> with IREM’s account in </w:t>
      </w:r>
      <w:r w:rsidR="00767807" w:rsidRPr="007905A1">
        <w:rPr>
          <w:rFonts w:ascii="Cambria" w:hAnsi="Cambria"/>
          <w:color w:val="414042"/>
        </w:rPr>
        <w:t>ENERGY STAR Portfolio Manager</w:t>
      </w:r>
      <w:r>
        <w:rPr>
          <w:rFonts w:ascii="Cambria" w:hAnsi="Cambria"/>
          <w:color w:val="414042"/>
        </w:rPr>
        <w:t xml:space="preserve">. </w:t>
      </w:r>
      <w:r w:rsidRPr="00144383">
        <w:rPr>
          <w:rFonts w:ascii="Cambria" w:hAnsi="Cambria"/>
          <w:color w:val="414042"/>
        </w:rPr>
        <w:t>Learn how to share a property in ENERGY STAR Portfolio Manager at</w:t>
      </w:r>
      <w:r>
        <w:rPr>
          <w:rFonts w:ascii="Cambria" w:hAnsi="Cambria"/>
          <w:iCs/>
          <w:color w:val="B31983"/>
        </w:rPr>
        <w:t xml:space="preserve"> </w:t>
      </w:r>
      <w:hyperlink r:id="rId10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Pr="00144383">
        <w:rPr>
          <w:rFonts w:ascii="Cambria" w:hAnsi="Cambria"/>
          <w:color w:val="414042" w:themeColor="text1"/>
        </w:rPr>
        <w:t xml:space="preserve">See the </w:t>
      </w:r>
      <w:hyperlink r:id="rId11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144383">
        <w:rPr>
          <w:rFonts w:ascii="Cambria" w:hAnsi="Cambria"/>
          <w:color w:val="414042" w:themeColor="text1"/>
        </w:rPr>
        <w:t xml:space="preserve">and the </w:t>
      </w:r>
      <w:hyperlink r:id="rId12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144383">
        <w:rPr>
          <w:rFonts w:ascii="Cambria" w:hAnsi="Cambria"/>
          <w:color w:val="414042" w:themeColor="text1"/>
        </w:rPr>
        <w:t>for additional instructions.</w:t>
      </w:r>
    </w:p>
    <w:p w14:paraId="0EC35BD9" w14:textId="797B0B34" w:rsidR="00010012" w:rsidRPr="007905A1" w:rsidRDefault="00767807" w:rsidP="0076780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905A1">
        <w:rPr>
          <w:rFonts w:ascii="Cambria" w:hAnsi="Cambria"/>
          <w:color w:val="414042"/>
        </w:rPr>
        <w:t xml:space="preserve">Baseline </w:t>
      </w:r>
      <w:r w:rsidRPr="007905A1">
        <w:rPr>
          <w:rFonts w:ascii="Cambria" w:hAnsi="Cambria"/>
          <w:color w:val="434E7E"/>
        </w:rPr>
        <w:t>and</w:t>
      </w:r>
      <w:r w:rsidRPr="007905A1">
        <w:rPr>
          <w:rFonts w:ascii="Cambria" w:hAnsi="Cambria"/>
          <w:color w:val="414042"/>
        </w:rPr>
        <w:t xml:space="preserve"> new summary water usage information showing improvement</w:t>
      </w:r>
    </w:p>
    <w:sectPr w:rsidR="00010012" w:rsidRPr="007905A1" w:rsidSect="005D4FFF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80F15" w14:textId="77777777" w:rsidR="00E1473C" w:rsidRDefault="00E1473C" w:rsidP="005D4FFF">
      <w:r>
        <w:separator/>
      </w:r>
    </w:p>
  </w:endnote>
  <w:endnote w:type="continuationSeparator" w:id="0">
    <w:p w14:paraId="51BCB8D1" w14:textId="77777777" w:rsidR="00E1473C" w:rsidRDefault="00E1473C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7F77" w14:textId="77777777" w:rsidR="002738C7" w:rsidRPr="005301A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fldChar w:fldCharType="begin"/>
    </w:r>
    <w:r w:rsidRPr="005301A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301A5">
      <w:rPr>
        <w:rFonts w:ascii="Cambria" w:hAnsi="Cambria"/>
        <w:color w:val="414042" w:themeColor="text1"/>
        <w:sz w:val="18"/>
        <w:szCs w:val="18"/>
      </w:rPr>
      <w:fldChar w:fldCharType="separate"/>
    </w:r>
    <w:r w:rsidRPr="005301A5">
      <w:rPr>
        <w:rFonts w:ascii="Cambria" w:hAnsi="Cambria"/>
        <w:noProof/>
        <w:color w:val="414042" w:themeColor="text1"/>
        <w:sz w:val="18"/>
        <w:szCs w:val="18"/>
      </w:rPr>
      <w:t>2</w:t>
    </w:r>
    <w:r w:rsidRPr="005301A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6822BE23" w14:textId="77777777" w:rsidR="004B3519" w:rsidRPr="005301A5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453E" w14:textId="77777777" w:rsidR="002738C7" w:rsidRPr="005301A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fldChar w:fldCharType="begin"/>
    </w:r>
    <w:r w:rsidRPr="005301A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301A5">
      <w:rPr>
        <w:rFonts w:ascii="Cambria" w:hAnsi="Cambria"/>
        <w:color w:val="414042" w:themeColor="text1"/>
        <w:sz w:val="18"/>
        <w:szCs w:val="18"/>
      </w:rPr>
      <w:fldChar w:fldCharType="separate"/>
    </w:r>
    <w:r w:rsidRPr="005301A5">
      <w:rPr>
        <w:rFonts w:ascii="Cambria" w:hAnsi="Cambria"/>
        <w:noProof/>
        <w:color w:val="414042" w:themeColor="text1"/>
        <w:sz w:val="18"/>
        <w:szCs w:val="18"/>
      </w:rPr>
      <w:t>2</w:t>
    </w:r>
    <w:r w:rsidRPr="005301A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7D8228D" w14:textId="03D08EA0" w:rsidR="004B3519" w:rsidRPr="005301A5" w:rsidRDefault="005301A5">
    <w:pPr>
      <w:pStyle w:val="Footer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t>v</w:t>
    </w:r>
    <w:r w:rsidR="002738C7" w:rsidRPr="005301A5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5301A5">
      <w:rPr>
        <w:rFonts w:ascii="Cambria" w:hAnsi="Cambria"/>
        <w:color w:val="414042" w:themeColor="text1"/>
        <w:sz w:val="18"/>
        <w:szCs w:val="18"/>
      </w:rPr>
      <w:t>4</w:t>
    </w:r>
    <w:r w:rsidR="002738C7" w:rsidRPr="005301A5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37060" w14:textId="77777777" w:rsidR="00E1473C" w:rsidRDefault="00E1473C" w:rsidP="005D4FFF">
      <w:r>
        <w:separator/>
      </w:r>
    </w:p>
  </w:footnote>
  <w:footnote w:type="continuationSeparator" w:id="0">
    <w:p w14:paraId="4248512C" w14:textId="77777777" w:rsidR="00E1473C" w:rsidRDefault="00E1473C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D86FD" w14:textId="77777777" w:rsidR="005D4FFF" w:rsidRDefault="005D4FFF">
    <w:pPr>
      <w:pStyle w:val="Header"/>
    </w:pPr>
  </w:p>
  <w:p w14:paraId="4260871B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C017" w14:textId="11202BE4" w:rsidR="005D4FFF" w:rsidRDefault="003B004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2EE2B65" wp14:editId="3CC949C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A4620"/>
    <w:multiLevelType w:val="multilevel"/>
    <w:tmpl w:val="14EE5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74E4B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7776FF2"/>
    <w:multiLevelType w:val="hybridMultilevel"/>
    <w:tmpl w:val="AE2EB260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07"/>
    <w:rsid w:val="00010012"/>
    <w:rsid w:val="00065E2D"/>
    <w:rsid w:val="00086140"/>
    <w:rsid w:val="000C6757"/>
    <w:rsid w:val="00144383"/>
    <w:rsid w:val="0022622F"/>
    <w:rsid w:val="002738C7"/>
    <w:rsid w:val="003044E7"/>
    <w:rsid w:val="003831A3"/>
    <w:rsid w:val="003B0048"/>
    <w:rsid w:val="004273EC"/>
    <w:rsid w:val="00464111"/>
    <w:rsid w:val="004B3519"/>
    <w:rsid w:val="004C0633"/>
    <w:rsid w:val="0050005D"/>
    <w:rsid w:val="005301A5"/>
    <w:rsid w:val="0055159D"/>
    <w:rsid w:val="00571E5D"/>
    <w:rsid w:val="005D4FFF"/>
    <w:rsid w:val="005E5EE1"/>
    <w:rsid w:val="007024ED"/>
    <w:rsid w:val="00767807"/>
    <w:rsid w:val="0078222F"/>
    <w:rsid w:val="007905A1"/>
    <w:rsid w:val="007A6C8C"/>
    <w:rsid w:val="0082394F"/>
    <w:rsid w:val="008F4D93"/>
    <w:rsid w:val="009742CA"/>
    <w:rsid w:val="00991AC9"/>
    <w:rsid w:val="009C24C6"/>
    <w:rsid w:val="009E4ABC"/>
    <w:rsid w:val="00A72E0F"/>
    <w:rsid w:val="00AA1BA9"/>
    <w:rsid w:val="00AB062B"/>
    <w:rsid w:val="00BA4490"/>
    <w:rsid w:val="00BC13E6"/>
    <w:rsid w:val="00D27FB6"/>
    <w:rsid w:val="00E1473C"/>
    <w:rsid w:val="00E65FE5"/>
    <w:rsid w:val="00E777CB"/>
    <w:rsid w:val="00F01B7A"/>
    <w:rsid w:val="00F96F6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3C55F"/>
  <w15:chartTrackingRefBased/>
  <w15:docId w15:val="{B696752F-034F-4F1C-A7E3-C12F6089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7905A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m.org/certifications/for-properties/irem-certified-sustainable-property/csp-get-starte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www.energystar.gov/sites/default/files/tools/Print_Resource_Sharing_Properties_080514_508.pdf" TargetMode="External"/><Relationship Id="rId12" Type="http://schemas.openxmlformats.org/officeDocument/2006/relationships/hyperlink" Target="https://www.irem.org/certifications/for-properties/irem-certified-sustainable-property/csp-faq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rem.org/certifications/for-properties/irem-certified-sustainable-property/csp-get-starte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energystar.gov/sites/default/files/tools/Print_Resource_Sharing_Properties_080514_508.pdf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irem.org/certifications/for-properties/irem-certified-sustainable-property/csp-faqs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W2KU7HSAZS44-1164448980-378241</_dlc_DocId>
    <_dlc_DocIdUrl xmlns="61977ac2-6d7e-4442-ac93-4e718c87e895">
      <Url>https://iremorg.sharepoint.com/sites/Shared/_layouts/15/DocIdRedir.aspx?ID=W2KU7HSAZS44-1164448980-378241</Url>
      <Description>W2KU7HSAZS44-1164448980-378241</Description>
    </_dlc_DocIdUrl>
  </documentManagement>
</p:properties>
</file>

<file path=customXml/itemProps1.xml><?xml version="1.0" encoding="utf-8"?>
<ds:datastoreItem xmlns:ds="http://schemas.openxmlformats.org/officeDocument/2006/customXml" ds:itemID="{5788FA61-8697-46BF-99AC-447E8B63B299}"/>
</file>

<file path=customXml/itemProps2.xml><?xml version="1.0" encoding="utf-8"?>
<ds:datastoreItem xmlns:ds="http://schemas.openxmlformats.org/officeDocument/2006/customXml" ds:itemID="{F5160BF9-60BF-4A40-806A-A33D8A7C34A5}"/>
</file>

<file path=customXml/itemProps3.xml><?xml version="1.0" encoding="utf-8"?>
<ds:datastoreItem xmlns:ds="http://schemas.openxmlformats.org/officeDocument/2006/customXml" ds:itemID="{865C50FF-0747-4F69-AC07-9BE808AED49F}"/>
</file>

<file path=customXml/itemProps4.xml><?xml version="1.0" encoding="utf-8"?>
<ds:datastoreItem xmlns:ds="http://schemas.openxmlformats.org/officeDocument/2006/customXml" ds:itemID="{A886165F-F15E-46A4-8352-FA0DA697D116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5</cp:revision>
  <dcterms:created xsi:type="dcterms:W3CDTF">2021-06-07T18:01:00Z</dcterms:created>
  <dcterms:modified xsi:type="dcterms:W3CDTF">2021-06-09T14:43:00Z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883800</vt:r8>
  </property>
  <property fmtid="{D5CDD505-2E9C-101B-9397-08002B2CF9AE}" pid="4" name="_dlc_DocIdItemGuid">
    <vt:lpwstr>866ab92e-b1ab-5331-9337-7cfe2a661fb2</vt:lpwstr>
  </property>
</Properties>
</file>